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57F64" w14:textId="67C81E2C" w:rsidR="004B05D4" w:rsidRPr="005F79C7" w:rsidRDefault="004B05D4" w:rsidP="004B05D4">
      <w:pPr>
        <w:rPr>
          <w:rFonts w:asciiTheme="minorBidi" w:hAnsiTheme="minorBidi"/>
          <w:b/>
          <w:bCs/>
          <w:sz w:val="21"/>
          <w:szCs w:val="21"/>
          <w:lang w:val="de-DE"/>
        </w:rPr>
      </w:pPr>
      <w:r w:rsidRPr="005F79C7">
        <w:rPr>
          <w:rFonts w:asciiTheme="minorBidi" w:hAnsiTheme="minorBidi"/>
          <w:b/>
          <w:bCs/>
          <w:sz w:val="21"/>
          <w:szCs w:val="21"/>
          <w:lang w:val="de-DE"/>
        </w:rPr>
        <w:t xml:space="preserve">PRESSETEXT </w:t>
      </w:r>
      <w:proofErr w:type="spellStart"/>
      <w:r w:rsidRPr="005F79C7">
        <w:rPr>
          <w:rFonts w:asciiTheme="minorBidi" w:hAnsiTheme="minorBidi"/>
          <w:b/>
          <w:bCs/>
          <w:sz w:val="21"/>
          <w:szCs w:val="21"/>
          <w:lang w:val="de-DE"/>
        </w:rPr>
        <w:t>Zuckergoscherl</w:t>
      </w:r>
      <w:proofErr w:type="spellEnd"/>
    </w:p>
    <w:p w14:paraId="2C3BA17A" w14:textId="77777777" w:rsidR="004B05D4" w:rsidRPr="005F79C7" w:rsidRDefault="004B05D4" w:rsidP="004B05D4">
      <w:pPr>
        <w:rPr>
          <w:rFonts w:asciiTheme="minorBidi" w:hAnsiTheme="minorBidi"/>
          <w:color w:val="000000" w:themeColor="text1"/>
          <w:sz w:val="21"/>
          <w:szCs w:val="21"/>
          <w:lang w:val="de-DE"/>
        </w:rPr>
      </w:pPr>
    </w:p>
    <w:p w14:paraId="0742E92F" w14:textId="186ECCDE" w:rsidR="00181816" w:rsidRPr="005F79C7" w:rsidRDefault="00181816" w:rsidP="00181816">
      <w:pPr>
        <w:rPr>
          <w:rFonts w:asciiTheme="minorBidi" w:eastAsia="Times New Roman" w:hAnsiTheme="minorBidi"/>
          <w:color w:val="000000" w:themeColor="text1"/>
          <w:sz w:val="21"/>
          <w:szCs w:val="21"/>
        </w:rPr>
      </w:pPr>
      <w:r w:rsidRPr="005F79C7">
        <w:rPr>
          <w:rFonts w:asciiTheme="minorBidi" w:eastAsia="Times New Roman" w:hAnsiTheme="minorBidi"/>
          <w:color w:val="000000" w:themeColor="text1"/>
          <w:sz w:val="21"/>
          <w:szCs w:val="21"/>
        </w:rPr>
        <w:t xml:space="preserve">Süß, bissig, schlagfertig </w:t>
      </w:r>
      <w:r w:rsidR="002324B2">
        <w:rPr>
          <w:rFonts w:asciiTheme="minorBidi" w:eastAsia="Times New Roman" w:hAnsiTheme="minorBidi"/>
          <w:color w:val="000000" w:themeColor="text1"/>
          <w:sz w:val="21"/>
          <w:szCs w:val="21"/>
        </w:rPr>
        <w:t>–</w:t>
      </w:r>
      <w:r w:rsidRPr="005F79C7">
        <w:rPr>
          <w:rFonts w:asciiTheme="minorBidi" w:eastAsia="Times New Roman" w:hAnsiTheme="minorBidi"/>
          <w:color w:val="000000" w:themeColor="text1"/>
          <w:sz w:val="21"/>
          <w:szCs w:val="21"/>
        </w:rPr>
        <w:t xml:space="preserve"> die preisgekrönte Wiener Kabarettistin serviert im neuesten Wurf Pointen wie </w:t>
      </w:r>
      <w:proofErr w:type="spellStart"/>
      <w:r w:rsidRPr="005F79C7">
        <w:rPr>
          <w:rFonts w:asciiTheme="minorBidi" w:eastAsia="Times New Roman" w:hAnsiTheme="minorBidi"/>
          <w:color w:val="000000" w:themeColor="text1"/>
          <w:sz w:val="21"/>
          <w:szCs w:val="21"/>
        </w:rPr>
        <w:t>Punschkrapferl</w:t>
      </w:r>
      <w:proofErr w:type="spellEnd"/>
      <w:r w:rsidRPr="005F79C7">
        <w:rPr>
          <w:rFonts w:asciiTheme="minorBidi" w:eastAsia="Times New Roman" w:hAnsiTheme="minorBidi"/>
          <w:color w:val="000000" w:themeColor="text1"/>
          <w:sz w:val="21"/>
          <w:szCs w:val="21"/>
        </w:rPr>
        <w:t xml:space="preserve">. </w:t>
      </w:r>
    </w:p>
    <w:p w14:paraId="6500BCF0" w14:textId="77777777" w:rsidR="00181816" w:rsidRPr="005F79C7" w:rsidRDefault="00181816" w:rsidP="004B05D4">
      <w:pPr>
        <w:rPr>
          <w:rFonts w:asciiTheme="minorBidi" w:hAnsiTheme="minorBidi"/>
          <w:sz w:val="21"/>
          <w:szCs w:val="21"/>
          <w:lang w:val="de-DE"/>
        </w:rPr>
      </w:pPr>
    </w:p>
    <w:p w14:paraId="0C843E06" w14:textId="294F4816" w:rsidR="004B05D4" w:rsidRPr="005F79C7" w:rsidRDefault="004B05D4" w:rsidP="004B05D4">
      <w:pPr>
        <w:rPr>
          <w:rFonts w:asciiTheme="minorBidi" w:hAnsiTheme="minorBidi"/>
          <w:sz w:val="21"/>
          <w:szCs w:val="21"/>
          <w:lang w:val="de-DE"/>
        </w:rPr>
      </w:pPr>
      <w:r w:rsidRPr="005F79C7">
        <w:rPr>
          <w:rFonts w:asciiTheme="minorBidi" w:hAnsiTheme="minorBidi"/>
          <w:sz w:val="21"/>
          <w:szCs w:val="21"/>
          <w:lang w:val="de-DE"/>
        </w:rPr>
        <w:t xml:space="preserve">Macht Zucker </w:t>
      </w:r>
      <w:proofErr w:type="spellStart"/>
      <w:r w:rsidRPr="005F79C7">
        <w:rPr>
          <w:rFonts w:asciiTheme="minorBidi" w:hAnsiTheme="minorBidi"/>
          <w:sz w:val="21"/>
          <w:szCs w:val="21"/>
          <w:lang w:val="de-DE"/>
        </w:rPr>
        <w:t>d</w:t>
      </w:r>
      <w:r w:rsidR="005F79C7">
        <w:rPr>
          <w:rFonts w:asciiTheme="minorBidi" w:hAnsiTheme="minorBidi"/>
          <w:sz w:val="21"/>
          <w:szCs w:val="21"/>
          <w:lang w:val="de-DE"/>
        </w:rPr>
        <w:t>epat</w:t>
      </w:r>
      <w:proofErr w:type="spellEnd"/>
      <w:r w:rsidRPr="005F79C7">
        <w:rPr>
          <w:rFonts w:asciiTheme="minorBidi" w:hAnsiTheme="minorBidi"/>
          <w:sz w:val="21"/>
          <w:szCs w:val="21"/>
          <w:lang w:val="de-DE"/>
        </w:rPr>
        <w:t>? Und wenn nicht, wie erklärt man sich dann den IQ Durchschnitt der Menschheit? Warum belohnt man sich mit einem Keks und nicht mit einer Kohlsprosse? Und warum ist „Zucker-Fee“ ein Kosewort, „Ahornsirup-Elfe“ aber nicht.</w:t>
      </w:r>
    </w:p>
    <w:p w14:paraId="2CA0939C" w14:textId="0CF24E88" w:rsidR="004B05D4" w:rsidRPr="005F79C7" w:rsidRDefault="004B05D4" w:rsidP="004B05D4">
      <w:pPr>
        <w:rPr>
          <w:rFonts w:asciiTheme="minorBidi" w:hAnsiTheme="minorBidi"/>
          <w:sz w:val="21"/>
          <w:szCs w:val="21"/>
          <w:lang w:val="de-DE"/>
        </w:rPr>
      </w:pPr>
    </w:p>
    <w:p w14:paraId="6206AA1A" w14:textId="692E0296" w:rsidR="004B05D4" w:rsidRPr="005F79C7" w:rsidRDefault="004B05D4" w:rsidP="004B05D4">
      <w:pPr>
        <w:rPr>
          <w:rFonts w:asciiTheme="minorBidi" w:hAnsiTheme="minorBidi"/>
          <w:sz w:val="21"/>
          <w:szCs w:val="21"/>
          <w:lang w:val="de-DE"/>
        </w:rPr>
      </w:pPr>
      <w:r w:rsidRPr="005F79C7">
        <w:rPr>
          <w:rFonts w:asciiTheme="minorBidi" w:hAnsiTheme="minorBidi"/>
          <w:sz w:val="21"/>
          <w:szCs w:val="21"/>
          <w:lang w:val="de-DE"/>
        </w:rPr>
        <w:t xml:space="preserve">Nadja </w:t>
      </w:r>
      <w:proofErr w:type="spellStart"/>
      <w:r w:rsidRPr="005F79C7">
        <w:rPr>
          <w:rFonts w:asciiTheme="minorBidi" w:hAnsiTheme="minorBidi"/>
          <w:sz w:val="21"/>
          <w:szCs w:val="21"/>
          <w:lang w:val="de-DE"/>
        </w:rPr>
        <w:t>Maleh</w:t>
      </w:r>
      <w:proofErr w:type="spellEnd"/>
      <w:r w:rsidRPr="005F79C7">
        <w:rPr>
          <w:rFonts w:asciiTheme="minorBidi" w:hAnsiTheme="minorBidi"/>
          <w:sz w:val="21"/>
          <w:szCs w:val="21"/>
          <w:lang w:val="de-DE"/>
        </w:rPr>
        <w:t xml:space="preserve"> isst gern Zucker. Und an guten Tagen </w:t>
      </w:r>
      <w:r w:rsidR="005C4191" w:rsidRPr="005F79C7">
        <w:rPr>
          <w:rFonts w:asciiTheme="minorBidi" w:hAnsiTheme="minorBidi"/>
          <w:sz w:val="21"/>
          <w:szCs w:val="21"/>
          <w:lang w:val="de-DE"/>
        </w:rPr>
        <w:t>ist</w:t>
      </w:r>
      <w:r w:rsidRPr="005F79C7">
        <w:rPr>
          <w:rFonts w:asciiTheme="minorBidi" w:hAnsiTheme="minorBidi"/>
          <w:sz w:val="21"/>
          <w:szCs w:val="21"/>
          <w:lang w:val="de-DE"/>
        </w:rPr>
        <w:t xml:space="preserve"> sie sogar Zucker. Nämlich süß. In jedem Fall ein </w:t>
      </w:r>
      <w:proofErr w:type="spellStart"/>
      <w:r w:rsidRPr="005F79C7">
        <w:rPr>
          <w:rFonts w:asciiTheme="minorBidi" w:hAnsiTheme="minorBidi"/>
          <w:sz w:val="21"/>
          <w:szCs w:val="21"/>
          <w:lang w:val="de-DE"/>
        </w:rPr>
        <w:t>Zuckergoscherl</w:t>
      </w:r>
      <w:proofErr w:type="spellEnd"/>
      <w:r w:rsidRPr="005F79C7">
        <w:rPr>
          <w:rFonts w:asciiTheme="minorBidi" w:hAnsiTheme="minorBidi"/>
          <w:sz w:val="21"/>
          <w:szCs w:val="21"/>
          <w:lang w:val="de-DE"/>
        </w:rPr>
        <w:t xml:space="preserve">! Und sie weiß: in </w:t>
      </w:r>
      <w:proofErr w:type="spellStart"/>
      <w:r w:rsidRPr="005F79C7">
        <w:rPr>
          <w:rFonts w:asciiTheme="minorBidi" w:hAnsiTheme="minorBidi"/>
          <w:sz w:val="21"/>
          <w:szCs w:val="21"/>
          <w:lang w:val="de-DE"/>
        </w:rPr>
        <w:t>Zuckerlpapier</w:t>
      </w:r>
      <w:proofErr w:type="spellEnd"/>
      <w:r w:rsidRPr="005F79C7">
        <w:rPr>
          <w:rFonts w:asciiTheme="minorBidi" w:hAnsiTheme="minorBidi"/>
          <w:sz w:val="21"/>
          <w:szCs w:val="21"/>
          <w:lang w:val="de-DE"/>
        </w:rPr>
        <w:t xml:space="preserve"> eingewickelt schaut alles </w:t>
      </w:r>
      <w:r w:rsidR="00432DFE" w:rsidRPr="005F79C7">
        <w:rPr>
          <w:rFonts w:asciiTheme="minorBidi" w:hAnsiTheme="minorBidi"/>
          <w:sz w:val="21"/>
          <w:szCs w:val="21"/>
          <w:lang w:val="de-DE"/>
        </w:rPr>
        <w:t>zuckersüß</w:t>
      </w:r>
      <w:r w:rsidRPr="005F79C7">
        <w:rPr>
          <w:rFonts w:asciiTheme="minorBidi" w:hAnsiTheme="minorBidi"/>
          <w:sz w:val="21"/>
          <w:szCs w:val="21"/>
          <w:lang w:val="de-DE"/>
        </w:rPr>
        <w:t xml:space="preserve"> aus: Bonbons, bittere Pillen, </w:t>
      </w:r>
      <w:proofErr w:type="spellStart"/>
      <w:r w:rsidRPr="005F79C7">
        <w:rPr>
          <w:rFonts w:asciiTheme="minorBidi" w:hAnsiTheme="minorBidi"/>
          <w:sz w:val="21"/>
          <w:szCs w:val="21"/>
          <w:lang w:val="de-DE"/>
        </w:rPr>
        <w:t>Ziegenbemmerl</w:t>
      </w:r>
      <w:proofErr w:type="spellEnd"/>
      <w:r w:rsidRPr="005F79C7">
        <w:rPr>
          <w:rFonts w:asciiTheme="minorBidi" w:hAnsiTheme="minorBidi"/>
          <w:sz w:val="21"/>
          <w:szCs w:val="21"/>
          <w:lang w:val="de-DE"/>
        </w:rPr>
        <w:t xml:space="preserve"> </w:t>
      </w:r>
      <w:r w:rsidR="002324B2">
        <w:rPr>
          <w:rFonts w:asciiTheme="minorBidi" w:hAnsiTheme="minorBidi"/>
          <w:sz w:val="21"/>
          <w:szCs w:val="21"/>
          <w:lang w:val="de-DE"/>
        </w:rPr>
        <w:t>–</w:t>
      </w:r>
      <w:r w:rsidRPr="005F79C7">
        <w:rPr>
          <w:rFonts w:asciiTheme="minorBidi" w:hAnsiTheme="minorBidi"/>
          <w:sz w:val="21"/>
          <w:szCs w:val="21"/>
          <w:lang w:val="de-DE"/>
        </w:rPr>
        <w:t xml:space="preserve"> die Verpackung macht</w:t>
      </w:r>
      <w:r w:rsidR="002324B2" w:rsidRPr="002324B2">
        <w:rPr>
          <w:rFonts w:asciiTheme="minorBidi" w:hAnsiTheme="minorBidi"/>
          <w:sz w:val="21"/>
          <w:szCs w:val="21"/>
        </w:rPr>
        <w:t>’s</w:t>
      </w:r>
      <w:r w:rsidRPr="005F79C7">
        <w:rPr>
          <w:rFonts w:asciiTheme="minorBidi" w:hAnsiTheme="minorBidi"/>
          <w:sz w:val="21"/>
          <w:szCs w:val="21"/>
          <w:lang w:val="de-DE"/>
        </w:rPr>
        <w:t xml:space="preserve"> aus! Süße Verlockung oder Mogelpackung? Knackige Weintraube oder vertrocknete Rosine </w:t>
      </w:r>
      <w:r w:rsidR="002324B2">
        <w:rPr>
          <w:rFonts w:asciiTheme="minorBidi" w:hAnsiTheme="minorBidi"/>
          <w:sz w:val="21"/>
          <w:szCs w:val="21"/>
          <w:lang w:val="de-DE"/>
        </w:rPr>
        <w:t>–</w:t>
      </w:r>
      <w:r w:rsidRPr="005F79C7">
        <w:rPr>
          <w:rFonts w:asciiTheme="minorBidi" w:hAnsiTheme="minorBidi"/>
          <w:sz w:val="21"/>
          <w:szCs w:val="21"/>
          <w:lang w:val="de-DE"/>
        </w:rPr>
        <w:t xml:space="preserve"> klüger ist man immer erst </w:t>
      </w:r>
      <w:r w:rsidR="005C4191" w:rsidRPr="005F79C7">
        <w:rPr>
          <w:rFonts w:asciiTheme="minorBidi" w:hAnsiTheme="minorBidi"/>
          <w:sz w:val="21"/>
          <w:szCs w:val="21"/>
          <w:lang w:val="de-DE"/>
        </w:rPr>
        <w:t>nach</w:t>
      </w:r>
      <w:r w:rsidRPr="005F79C7">
        <w:rPr>
          <w:rFonts w:asciiTheme="minorBidi" w:hAnsiTheme="minorBidi"/>
          <w:sz w:val="21"/>
          <w:szCs w:val="21"/>
          <w:lang w:val="de-DE"/>
        </w:rPr>
        <w:t xml:space="preserve"> dem Auspacken. </w:t>
      </w:r>
    </w:p>
    <w:p w14:paraId="1CEF4992" w14:textId="77777777" w:rsidR="005F79C7" w:rsidRDefault="005F79C7" w:rsidP="00880D09">
      <w:pPr>
        <w:spacing w:after="375"/>
        <w:outlineLvl w:val="0"/>
        <w:rPr>
          <w:rFonts w:asciiTheme="minorBidi" w:eastAsia="Times New Roman" w:hAnsiTheme="minorBidi"/>
          <w:color w:val="000000"/>
          <w:sz w:val="21"/>
          <w:szCs w:val="21"/>
          <w:shd w:val="clear" w:color="auto" w:fill="FFFFFF"/>
        </w:rPr>
      </w:pPr>
    </w:p>
    <w:p w14:paraId="4B70BC4E" w14:textId="46BB5D18" w:rsidR="00880D09" w:rsidRPr="005F79C7" w:rsidRDefault="00880D09" w:rsidP="00880D09">
      <w:pPr>
        <w:spacing w:after="375"/>
        <w:outlineLvl w:val="0"/>
        <w:rPr>
          <w:rFonts w:asciiTheme="minorBidi" w:eastAsia="Times New Roman" w:hAnsiTheme="minorBidi"/>
          <w:b/>
          <w:bCs/>
          <w:i/>
          <w:iCs/>
          <w:color w:val="000000"/>
          <w:sz w:val="21"/>
          <w:szCs w:val="21"/>
          <w:shd w:val="clear" w:color="auto" w:fill="FFFFFF"/>
          <w:lang w:val="de-DE"/>
        </w:rPr>
      </w:pPr>
      <w:r w:rsidRPr="005F79C7">
        <w:rPr>
          <w:rFonts w:asciiTheme="minorBidi" w:eastAsia="Times New Roman" w:hAnsiTheme="minorBidi"/>
          <w:b/>
          <w:bCs/>
          <w:i/>
          <w:iCs/>
          <w:color w:val="000000"/>
          <w:sz w:val="21"/>
          <w:szCs w:val="21"/>
          <w:shd w:val="clear" w:color="auto" w:fill="FFFFFF"/>
          <w:lang w:val="de-DE"/>
        </w:rPr>
        <w:t>Die Presse schreibt:</w:t>
      </w:r>
    </w:p>
    <w:p w14:paraId="0D544F6D" w14:textId="0B5EACCB" w:rsidR="00880D09" w:rsidRPr="005F79C7" w:rsidRDefault="00880D09" w:rsidP="00880D09">
      <w:pPr>
        <w:spacing w:after="375"/>
        <w:outlineLvl w:val="0"/>
        <w:rPr>
          <w:rFonts w:asciiTheme="minorBidi" w:eastAsia="Times New Roman" w:hAnsiTheme="minorBidi"/>
          <w:i/>
          <w:iCs/>
          <w:color w:val="000000"/>
          <w:sz w:val="21"/>
          <w:szCs w:val="21"/>
          <w:shd w:val="clear" w:color="auto" w:fill="FFFFFF"/>
          <w:lang w:val="de-DE"/>
        </w:rPr>
      </w:pPr>
      <w:r w:rsidRPr="005F79C7">
        <w:rPr>
          <w:rFonts w:asciiTheme="minorBidi" w:eastAsia="Times New Roman" w:hAnsiTheme="minorBidi"/>
          <w:i/>
          <w:iCs/>
          <w:color w:val="000000"/>
          <w:sz w:val="21"/>
          <w:szCs w:val="21"/>
          <w:shd w:val="clear" w:color="auto" w:fill="FFFFFF"/>
          <w:lang w:val="de-DE"/>
        </w:rPr>
        <w:t xml:space="preserve">„Kollege </w:t>
      </w:r>
      <w:r w:rsidRPr="005F79C7">
        <w:rPr>
          <w:rFonts w:asciiTheme="minorBidi" w:eastAsia="Times New Roman" w:hAnsiTheme="minorBidi"/>
          <w:i/>
          <w:iCs/>
          <w:color w:val="000000"/>
          <w:sz w:val="21"/>
          <w:szCs w:val="21"/>
          <w:shd w:val="clear" w:color="auto" w:fill="FFFFFF"/>
        </w:rPr>
        <w:t xml:space="preserve">Peter </w:t>
      </w:r>
      <w:proofErr w:type="spellStart"/>
      <w:r w:rsidRPr="005F79C7">
        <w:rPr>
          <w:rFonts w:asciiTheme="minorBidi" w:eastAsia="Times New Roman" w:hAnsiTheme="minorBidi"/>
          <w:i/>
          <w:iCs/>
          <w:color w:val="000000"/>
          <w:sz w:val="21"/>
          <w:szCs w:val="21"/>
          <w:shd w:val="clear" w:color="auto" w:fill="FFFFFF"/>
        </w:rPr>
        <w:t>Klien</w:t>
      </w:r>
      <w:proofErr w:type="spellEnd"/>
      <w:r w:rsidRPr="005F79C7">
        <w:rPr>
          <w:rFonts w:asciiTheme="minorBidi" w:eastAsia="Times New Roman" w:hAnsiTheme="minorBidi"/>
          <w:i/>
          <w:iCs/>
          <w:color w:val="000000"/>
          <w:sz w:val="21"/>
          <w:szCs w:val="21"/>
          <w:shd w:val="clear" w:color="auto" w:fill="FFFFFF"/>
        </w:rPr>
        <w:t xml:space="preserve"> findet klare Worte: "Kluge Gedanken treffen sich mit hemmungsloser Blödelei – das </w:t>
      </w:r>
      <w:proofErr w:type="spellStart"/>
      <w:r w:rsidRPr="005F79C7">
        <w:rPr>
          <w:rFonts w:asciiTheme="minorBidi" w:eastAsia="Times New Roman" w:hAnsiTheme="minorBidi"/>
          <w:i/>
          <w:iCs/>
          <w:color w:val="000000"/>
          <w:sz w:val="21"/>
          <w:szCs w:val="21"/>
          <w:shd w:val="clear" w:color="auto" w:fill="FFFFFF"/>
        </w:rPr>
        <w:t>Zuckergoscherl</w:t>
      </w:r>
      <w:proofErr w:type="spellEnd"/>
      <w:r w:rsidRPr="005F79C7">
        <w:rPr>
          <w:rFonts w:asciiTheme="minorBidi" w:eastAsia="Times New Roman" w:hAnsiTheme="minorBidi"/>
          <w:i/>
          <w:iCs/>
          <w:color w:val="000000"/>
          <w:sz w:val="21"/>
          <w:szCs w:val="21"/>
          <w:shd w:val="clear" w:color="auto" w:fill="FFFFFF"/>
        </w:rPr>
        <w:t xml:space="preserve"> schenkt seinem begeisterten Publikum einen köstlichen Abend." </w:t>
      </w:r>
    </w:p>
    <w:p w14:paraId="7677C5A9" w14:textId="7D895973" w:rsidR="00880D09" w:rsidRPr="005F79C7" w:rsidRDefault="00880D09" w:rsidP="00880D09">
      <w:pPr>
        <w:spacing w:after="375"/>
        <w:outlineLvl w:val="0"/>
        <w:rPr>
          <w:rFonts w:asciiTheme="minorBidi" w:eastAsia="Times New Roman" w:hAnsiTheme="minorBidi"/>
          <w:i/>
          <w:iCs/>
          <w:color w:val="000000"/>
          <w:sz w:val="21"/>
          <w:szCs w:val="21"/>
          <w:shd w:val="clear" w:color="auto" w:fill="FFFFFF"/>
        </w:rPr>
      </w:pPr>
      <w:r w:rsidRPr="005F79C7">
        <w:rPr>
          <w:rFonts w:asciiTheme="minorBidi" w:eastAsia="Times New Roman" w:hAnsiTheme="minorBidi"/>
          <w:i/>
          <w:iCs/>
          <w:color w:val="000000"/>
          <w:sz w:val="21"/>
          <w:szCs w:val="21"/>
          <w:shd w:val="clear" w:color="auto" w:fill="FFFFFF"/>
        </w:rPr>
        <w:t>"</w:t>
      </w:r>
      <w:proofErr w:type="spellStart"/>
      <w:r w:rsidRPr="005F79C7">
        <w:rPr>
          <w:rFonts w:asciiTheme="minorBidi" w:eastAsia="Times New Roman" w:hAnsiTheme="minorBidi"/>
          <w:i/>
          <w:iCs/>
          <w:color w:val="000000"/>
          <w:sz w:val="21"/>
          <w:szCs w:val="21"/>
          <w:shd w:val="clear" w:color="auto" w:fill="FFFFFF"/>
        </w:rPr>
        <w:t>Zuckergoscherl</w:t>
      </w:r>
      <w:proofErr w:type="spellEnd"/>
      <w:r w:rsidRPr="005F79C7">
        <w:rPr>
          <w:rFonts w:asciiTheme="minorBidi" w:eastAsia="Times New Roman" w:hAnsiTheme="minorBidi"/>
          <w:i/>
          <w:iCs/>
          <w:color w:val="000000"/>
          <w:sz w:val="21"/>
          <w:szCs w:val="21"/>
          <w:shd w:val="clear" w:color="auto" w:fill="FFFFFF"/>
        </w:rPr>
        <w:t xml:space="preserve"> präsentiert sich pointiert, präzise und unberechenbar – ein Abend, der süß beginnt und mit nachhaltiger Schärfe endet.“</w:t>
      </w:r>
    </w:p>
    <w:p w14:paraId="3BB181E8" w14:textId="22B1F175" w:rsidR="00880D09" w:rsidRPr="005F79C7" w:rsidRDefault="00880D09" w:rsidP="00880D09">
      <w:pPr>
        <w:rPr>
          <w:rFonts w:asciiTheme="minorBidi" w:hAnsiTheme="minorBidi"/>
          <w:i/>
          <w:iCs/>
          <w:sz w:val="21"/>
          <w:szCs w:val="21"/>
        </w:rPr>
      </w:pPr>
      <w:r w:rsidRPr="005F79C7">
        <w:rPr>
          <w:rFonts w:asciiTheme="minorBidi" w:hAnsiTheme="minorBidi"/>
          <w:i/>
          <w:iCs/>
          <w:sz w:val="21"/>
          <w:szCs w:val="21"/>
        </w:rPr>
        <w:t>„</w:t>
      </w:r>
      <w:proofErr w:type="spellStart"/>
      <w:r w:rsidRPr="005F79C7">
        <w:rPr>
          <w:rFonts w:asciiTheme="minorBidi" w:hAnsiTheme="minorBidi"/>
          <w:i/>
          <w:iCs/>
          <w:sz w:val="21"/>
          <w:szCs w:val="21"/>
        </w:rPr>
        <w:t>Zuckergoscherl</w:t>
      </w:r>
      <w:proofErr w:type="spellEnd"/>
      <w:r w:rsidRPr="005F79C7">
        <w:rPr>
          <w:rFonts w:asciiTheme="minorBidi" w:hAnsiTheme="minorBidi"/>
          <w:i/>
          <w:iCs/>
          <w:sz w:val="21"/>
          <w:szCs w:val="21"/>
        </w:rPr>
        <w:t xml:space="preserve"> von Nadja </w:t>
      </w:r>
      <w:proofErr w:type="spellStart"/>
      <w:r w:rsidRPr="005F79C7">
        <w:rPr>
          <w:rFonts w:asciiTheme="minorBidi" w:hAnsiTheme="minorBidi"/>
          <w:i/>
          <w:iCs/>
          <w:sz w:val="21"/>
          <w:szCs w:val="21"/>
        </w:rPr>
        <w:t>Maleh</w:t>
      </w:r>
      <w:proofErr w:type="spellEnd"/>
      <w:r w:rsidRPr="005F79C7">
        <w:rPr>
          <w:rFonts w:asciiTheme="minorBidi" w:hAnsiTheme="minorBidi"/>
          <w:i/>
          <w:iCs/>
          <w:sz w:val="21"/>
          <w:szCs w:val="21"/>
        </w:rPr>
        <w:t xml:space="preserve"> ist eine Show, die man sich immer, mit jeder erdenklichen Begleitung und in jeder Lebenslage einfach anschauen und herzhaft genießen kann. Fast wie Nutella – nur eben besser für die Figur. Es ist fast ein kleiner Kurzurlaub aus dem Alltag, aus dem man beschwingt und mit positiver Energie wieder auf die Straße tritt. Zucker macht eben auch klug, fröhlich und energiegeladen.“</w:t>
      </w:r>
    </w:p>
    <w:p w14:paraId="2EDEFD8B" w14:textId="77777777" w:rsidR="00880D09" w:rsidRPr="005F79C7" w:rsidRDefault="00880D09" w:rsidP="00880D09">
      <w:pPr>
        <w:spacing w:after="375"/>
        <w:outlineLvl w:val="0"/>
        <w:rPr>
          <w:rFonts w:asciiTheme="minorBidi" w:eastAsia="Times New Roman" w:hAnsiTheme="minorBidi"/>
          <w:i/>
          <w:iCs/>
          <w:color w:val="000000"/>
          <w:sz w:val="21"/>
          <w:szCs w:val="21"/>
          <w:shd w:val="clear" w:color="auto" w:fill="FFFFFF"/>
        </w:rPr>
      </w:pPr>
    </w:p>
    <w:p w14:paraId="24646345" w14:textId="3A410EE1" w:rsidR="00880D09" w:rsidRPr="005F79C7" w:rsidRDefault="00880D09" w:rsidP="00880D09">
      <w:pPr>
        <w:spacing w:after="375"/>
        <w:outlineLvl w:val="0"/>
        <w:rPr>
          <w:rFonts w:asciiTheme="minorBidi" w:eastAsia="Times New Roman" w:hAnsiTheme="minorBidi"/>
          <w:b/>
          <w:bCs/>
          <w:color w:val="000000"/>
          <w:sz w:val="21"/>
          <w:szCs w:val="21"/>
          <w:shd w:val="clear" w:color="auto" w:fill="FFFFFF"/>
        </w:rPr>
      </w:pPr>
    </w:p>
    <w:p w14:paraId="6CE4AC25" w14:textId="77777777" w:rsidR="00880D09" w:rsidRPr="005F79C7" w:rsidRDefault="00880D09" w:rsidP="00880D09">
      <w:pPr>
        <w:spacing w:after="375"/>
        <w:outlineLvl w:val="0"/>
        <w:rPr>
          <w:rFonts w:asciiTheme="minorBidi" w:eastAsia="Times New Roman" w:hAnsiTheme="minorBidi"/>
          <w:b/>
          <w:bCs/>
          <w:color w:val="000000"/>
          <w:spacing w:val="-9"/>
          <w:kern w:val="36"/>
          <w:sz w:val="21"/>
          <w:szCs w:val="21"/>
        </w:rPr>
      </w:pPr>
    </w:p>
    <w:p w14:paraId="43AE35D7" w14:textId="77777777" w:rsidR="00880D09" w:rsidRPr="005F79C7" w:rsidRDefault="00880D09" w:rsidP="004B05D4">
      <w:pPr>
        <w:autoSpaceDE w:val="0"/>
        <w:autoSpaceDN w:val="0"/>
        <w:adjustRightInd w:val="0"/>
        <w:rPr>
          <w:rFonts w:asciiTheme="minorBidi" w:hAnsiTheme="minorBidi"/>
          <w:sz w:val="21"/>
          <w:szCs w:val="21"/>
        </w:rPr>
      </w:pPr>
    </w:p>
    <w:p w14:paraId="388ED4A3" w14:textId="77777777" w:rsidR="004B05D4" w:rsidRPr="005F79C7" w:rsidRDefault="004B05D4" w:rsidP="004B05D4">
      <w:pPr>
        <w:autoSpaceDE w:val="0"/>
        <w:autoSpaceDN w:val="0"/>
        <w:adjustRightInd w:val="0"/>
        <w:rPr>
          <w:rFonts w:asciiTheme="minorBidi" w:hAnsiTheme="minorBidi"/>
          <w:sz w:val="21"/>
          <w:szCs w:val="21"/>
          <w:lang w:val="de-DE"/>
        </w:rPr>
      </w:pPr>
    </w:p>
    <w:p w14:paraId="0AC32E19" w14:textId="77777777" w:rsidR="004B05D4" w:rsidRPr="005F79C7" w:rsidRDefault="004B05D4" w:rsidP="004B05D4">
      <w:pPr>
        <w:autoSpaceDE w:val="0"/>
        <w:autoSpaceDN w:val="0"/>
        <w:adjustRightInd w:val="0"/>
        <w:rPr>
          <w:rFonts w:asciiTheme="minorBidi" w:hAnsiTheme="minorBidi"/>
          <w:sz w:val="21"/>
          <w:szCs w:val="21"/>
          <w:lang w:val="de-DE"/>
        </w:rPr>
      </w:pPr>
    </w:p>
    <w:p w14:paraId="3F6225F1" w14:textId="77777777" w:rsidR="004B05D4" w:rsidRPr="005F79C7" w:rsidRDefault="004B05D4" w:rsidP="004B05D4">
      <w:pPr>
        <w:autoSpaceDE w:val="0"/>
        <w:autoSpaceDN w:val="0"/>
        <w:adjustRightInd w:val="0"/>
        <w:rPr>
          <w:rFonts w:asciiTheme="minorBidi" w:hAnsiTheme="minorBidi"/>
          <w:sz w:val="21"/>
          <w:szCs w:val="21"/>
          <w:lang w:val="de-DE"/>
        </w:rPr>
      </w:pPr>
    </w:p>
    <w:p w14:paraId="34A51E3D" w14:textId="3D85D4CA" w:rsidR="004B05D4" w:rsidRPr="005F79C7" w:rsidRDefault="004B05D4" w:rsidP="004B05D4">
      <w:pPr>
        <w:autoSpaceDE w:val="0"/>
        <w:autoSpaceDN w:val="0"/>
        <w:adjustRightInd w:val="0"/>
        <w:rPr>
          <w:rFonts w:asciiTheme="minorBidi" w:hAnsiTheme="minorBidi"/>
          <w:sz w:val="21"/>
          <w:szCs w:val="21"/>
          <w:lang w:val="de-DE"/>
        </w:rPr>
      </w:pPr>
    </w:p>
    <w:p w14:paraId="52411FED" w14:textId="7E9CCA40" w:rsidR="004B05D4" w:rsidRPr="005F79C7" w:rsidRDefault="004B05D4" w:rsidP="004B05D4">
      <w:pPr>
        <w:autoSpaceDE w:val="0"/>
        <w:autoSpaceDN w:val="0"/>
        <w:adjustRightInd w:val="0"/>
        <w:rPr>
          <w:rFonts w:asciiTheme="minorBidi" w:hAnsiTheme="minorBidi"/>
          <w:sz w:val="21"/>
          <w:szCs w:val="21"/>
          <w:lang w:val="de-DE"/>
        </w:rPr>
      </w:pPr>
    </w:p>
    <w:sectPr w:rsidR="004B05D4" w:rsidRPr="005F79C7" w:rsidSect="0088707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9"/>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D4"/>
    <w:rsid w:val="00082165"/>
    <w:rsid w:val="00181816"/>
    <w:rsid w:val="002324B2"/>
    <w:rsid w:val="002617F1"/>
    <w:rsid w:val="00432DFE"/>
    <w:rsid w:val="004B05D4"/>
    <w:rsid w:val="005C4191"/>
    <w:rsid w:val="005F79C7"/>
    <w:rsid w:val="00880D09"/>
    <w:rsid w:val="0088707A"/>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6E4A967"/>
  <w15:chartTrackingRefBased/>
  <w15:docId w15:val="{C05039E1-8A9A-AF42-A4A8-25BDC4AB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A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181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2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Maleh</dc:creator>
  <cp:keywords/>
  <dc:description/>
  <cp:lastModifiedBy>Helmut Wimmer</cp:lastModifiedBy>
  <cp:revision>3</cp:revision>
  <cp:lastPrinted>2026-03-11T05:40:00Z</cp:lastPrinted>
  <dcterms:created xsi:type="dcterms:W3CDTF">2026-03-11T05:40:00Z</dcterms:created>
  <dcterms:modified xsi:type="dcterms:W3CDTF">2026-03-11T05:42:00Z</dcterms:modified>
</cp:coreProperties>
</file>